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96EE44F" w14:textId="77777777">
      <w:pPr>
        <w:pBdr/>
        <w:spacing w:line="360" w:lineRule="auto"/>
        <w: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REGULAMIN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5945CCF5" w14:textId="79F1D5D0">
      <w:pPr>
        <w:pBdr/>
        <w:spacing w:line="360" w:lineRule="auto"/>
        <w: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lang w:eastAsia="pl-PL"/>
          <w14:ligatures w14:val="none"/>
        </w:rPr>
        <w:t xml:space="preserve">„W karuzeli tradycji i kultury Pogórza” - Muzyczny i Taneczny Przegląd w Jastrzębi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lang w:eastAsia="pl-PL"/>
          <w14:ligatures w14:val="none"/>
        </w:rPr>
        <w:br/>
      </w:r>
      <w:r>
        <w:rPr>
          <w:rFonts w:ascii="Times New Roman" w:hAnsi="Times New Roman" w:eastAsia="Aptos" w:cs="Times New Roman"/>
          <w14:ligatures w14:val="none"/>
        </w:rPr>
        <w:t xml:space="preserve">zadanie publiczne Województwa Małopolskiego w dziedzinie kultury </w:t>
      </w:r>
      <w:r>
        <w:rPr>
          <w:rFonts w:ascii="Times New Roman" w:hAnsi="Times New Roman" w:eastAsia="Aptos" w:cs="Times New Roman"/>
          <w14:ligatures w14:val="none"/>
        </w:rPr>
        <w:br/>
        <w:t xml:space="preserve">w 2026 roku pn. „Mecenat Małopolski”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659201B3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Organizator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2D582704" w14:textId="1A11755B">
      <w:pPr>
        <w:pBdr/>
        <w:spacing w:after="200" w:line="360" w:lineRule="auto"/>
        <w:ind/>
        <w:jc w:val="both"/>
        <w:rPr>
          <w:rFonts w:ascii="Times New Roman" w:hAnsi="Times New Roman" w:eastAsia="Calibri" w:cs="Times New Roman"/>
          <w14:ligatures w14:val="none"/>
        </w:rPr>
      </w:pPr>
      <w:r>
        <w:rPr>
          <w:rFonts w:ascii="Times New Roman" w:hAnsi="Times New Roman" w:cs="Times New Roman"/>
        </w:rPr>
        <w:t xml:space="preserve">Organizatorem Muzycznego i Tanecznego Przeglądu „W karuzeli tradycji i kultury Pogórza” jest </w:t>
      </w:r>
      <w:bookmarkStart w:id="0" w:name="_Hlk197951414"/>
      <w:r>
        <w:rPr>
          <w:rFonts w:ascii="Times New Roman" w:hAnsi="Times New Roman" w:eastAsia="Calibri" w:cs="Times New Roman"/>
          <w14:ligatures w14:val="none"/>
        </w:rPr>
        <w:t xml:space="preserve">Stowarzyszenie Regionalne Pogórzan z siedzibą Jastrzębia </w:t>
      </w:r>
      <w:bookmarkEnd w:id="0"/>
      <w:r>
        <w:rPr>
          <w:rFonts w:ascii="Times New Roman" w:hAnsi="Times New Roman" w:eastAsia="Calibri" w:cs="Times New Roman"/>
          <w14:ligatures w14:val="none"/>
        </w:rPr>
        <w:t xml:space="preserve">1A, 33-191 Jastrzębia, </w:t>
      </w:r>
      <w:r>
        <w:rPr>
          <w:rFonts w:ascii="Times New Roman" w:hAnsi="Times New Roman" w:eastAsia="Calibri" w:cs="Times New Roman"/>
          <w14:ligatures w14:val="none"/>
        </w:rPr>
        <w:br/>
      </w:r>
      <w:r>
        <w:rPr>
          <w:rFonts w:ascii="Times New Roman" w:hAnsi="Times New Roman" w:eastAsia="Calibri" w:cs="Times New Roman"/>
          <w14:ligatures w14:val="none"/>
        </w:rPr>
        <w:t xml:space="preserve">w partnerstwie </w:t>
      </w:r>
      <w:bookmarkStart w:id="1" w:name="_Hlk198633933"/>
      <w:r>
        <w:rPr>
          <w:rFonts w:ascii="Times New Roman" w:hAnsi="Times New Roman" w:eastAsia="Calibri" w:cs="Times New Roman"/>
          <w14:ligatures w14:val="none"/>
        </w:rPr>
        <w:t xml:space="preserve">z Centrum Kultury Gminy Ciężkowice z siedzibą w Ciężkowicach ul. Rynek 1, 33-190 Ciężkowice</w:t>
      </w:r>
      <w:bookmarkEnd w:id="1"/>
      <w:r>
        <w:rPr>
          <w:rFonts w:ascii="Times New Roman" w:hAnsi="Times New Roman" w:eastAsia="Calibri" w:cs="Times New Roman"/>
          <w14:ligatures w14:val="none"/>
        </w:rPr>
        <w:t xml:space="preserve"> </w:t>
      </w:r>
      <w:r>
        <w:rPr>
          <w:rFonts w:ascii="Times New Roman" w:hAnsi="Times New Roman" w:cs="Times New Roman"/>
        </w:rPr>
        <w:t xml:space="preserve">zwany dalej Organizatorem.</w:t>
      </w:r>
      <w:r>
        <w:rPr>
          <w:rFonts w:ascii="Times New Roman" w:hAnsi="Times New Roman" w:eastAsia="Calibri" w:cs="Times New Roman"/>
          <w14:ligatures w14:val="none"/>
        </w:rPr>
      </w:r>
      <w:r>
        <w:rPr>
          <w:rFonts w:ascii="Times New Roman" w:hAnsi="Times New Roman" w:eastAsia="Calibri" w:cs="Times New Roman"/>
          <w14:ligatures w14:val="none"/>
        </w:rPr>
      </w:r>
    </w:p>
    <w:p w14:paraId="29DD8904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Cele przeglądu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32DE19A6" w14:textId="77777777">
      <w:pPr>
        <w:numPr>
          <w:ilvl w:val="0"/>
          <w:numId w:val="1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Popularyzacja dziedzictwa kulturowego regionów Małopolski.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D8ABBD1" w14:textId="77777777">
      <w:pPr>
        <w:numPr>
          <w:ilvl w:val="0"/>
          <w:numId w:val="1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Kultywowanie i ochrona tradycji muzycznych, tanecznych i obrzędowych.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E53F17B" w14:textId="77777777">
      <w:pPr>
        <w:numPr>
          <w:ilvl w:val="0"/>
          <w:numId w:val="1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Wzmacnianie tożsamości lokalnej i regionalnej.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563CA23" w14:textId="77777777">
      <w:pPr>
        <w:numPr>
          <w:ilvl w:val="0"/>
          <w:numId w:val="1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Promowanie folkloru jako nośnika wartości kulturowych i społecznych.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04E5B03" w14:textId="77777777">
      <w:pPr>
        <w:numPr>
          <w:ilvl w:val="0"/>
          <w:numId w:val="1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Integracja środowisk artystycznych i lokalnych społeczności.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90641B4" w14:textId="77777777">
      <w:pPr>
        <w:numPr>
          <w:ilvl w:val="0"/>
          <w:numId w:val="1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Zachęcanie dzieci, młodzieży i dorosłych do aktywnego uczestnictwa w kulturze ludowej.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0137866" w14:textId="77777777">
      <w:pPr>
        <w:numPr>
          <w:ilvl w:val="0"/>
          <w:numId w:val="1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Prezentacja dorobku artystycznego zespołów regionalnych działających na terenie województwa małopolskiego.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5FEAB02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III. Termin i miejsce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25F35048" w14:textId="3BEA474E">
      <w:pPr>
        <w:numPr>
          <w:ilvl w:val="0"/>
          <w:numId w:val="2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Przegląd odbędzie się w dniu </w:t>
      </w:r>
      <w:r>
        <w:rPr>
          <w:rFonts w:ascii="Times New Roman" w:hAnsi="Times New Roman" w:cs="Times New Roman"/>
        </w:rPr>
        <w:t xml:space="preserve">26 lipca 2026 r.</w:t>
      </w:r>
      <w:r>
        <w:rPr>
          <w:rFonts w:ascii="Times New Roman" w:hAnsi="Times New Roman" w:cs="Times New Roman"/>
        </w:rPr>
        <w:t xml:space="preserve"> w miejscowości Jastrzębia.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25BAADC" w14:textId="77777777">
      <w:pPr>
        <w:numPr>
          <w:ilvl w:val="0"/>
          <w:numId w:val="2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Wydarzenie będzie miało charakter plenerowy.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1B65F17" w14:textId="6BC921B1">
      <w:pPr>
        <w:numPr>
          <w:ilvl w:val="0"/>
          <w:numId w:val="2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 harmonogram występów zostanie przekazany uczestnikom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zakończeniu procesu rekrutacji.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C6AAC6F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Uczestnicy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4365D5D9" w14:textId="77777777">
      <w:pPr>
        <w:numPr>
          <w:ilvl w:val="0"/>
          <w:numId w:val="3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przeglądzie mogą uczestniczyć: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4C9B029" w14:textId="77777777">
      <w:pPr>
        <w:numPr>
          <w:ilvl w:val="1"/>
          <w:numId w:val="3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zespoły regionalne,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877F5ED" w14:textId="77777777">
      <w:pPr>
        <w:numPr>
          <w:ilvl w:val="1"/>
          <w:numId w:val="3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zespoły folklorystyczne,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D22678D" w14:textId="77777777">
      <w:pPr>
        <w:numPr>
          <w:ilvl w:val="1"/>
          <w:numId w:val="3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zespoły śpiewacze,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BEB7FFC" w14:textId="77777777">
      <w:pPr>
        <w:numPr>
          <w:ilvl w:val="1"/>
          <w:numId w:val="3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kapele ludowe,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499D8CF" w14:textId="77777777">
      <w:pPr>
        <w:numPr>
          <w:ilvl w:val="1"/>
          <w:numId w:val="3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pary taneczne,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D1F7D7A" w14:textId="77777777">
      <w:pPr>
        <w:numPr>
          <w:ilvl w:val="1"/>
          <w:numId w:val="3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instytucje kultury,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C1D89F6" w14:textId="77777777">
      <w:pPr>
        <w:numPr>
          <w:ilvl w:val="1"/>
          <w:numId w:val="3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stowarzyszenia i grupy nieformalne kultywujące tradycje muzyczne i taneczne regionów Małopolski.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44277A3" w14:textId="77777777">
      <w:pPr>
        <w:numPr>
          <w:ilvl w:val="0"/>
          <w:numId w:val="3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nie przewiduje podziału na kategorie wiekowe.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4F476D1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Kategorie przeglądu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517EF828" w14:textId="77777777">
      <w:p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Przegląd obejmuje dwie kategorie: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712C43C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  <w:sectPr>
          <w:headerReference w:type="default" r:id="rId9"/>
          <w:footerReference w:type="default" r:id="rId10"/>
          <w:footnotePr/>
          <w:endnotePr/>
          <w:type w:val="nextPage"/>
          <w:pgSz w:h="16838" w:orient="portrait" w:w="11906"/>
          <w:pgMar w:top="1417" w:right="1417" w:bottom="1417" w:left="1417" w:header="708" w:footer="425" w:gutter="0"/>
          <w:cols w:num="1" w:sep="0" w:space="708" w:equalWidth="1"/>
        </w:sect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0F02F445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Kategoria muzyczna: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7F61B774" w14:textId="77777777">
      <w:pPr>
        <w:numPr>
          <w:ilvl w:val="0"/>
          <w:numId w:val="4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kapele ludowe,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2C7ECC7" w14:textId="77777777">
      <w:pPr>
        <w:numPr>
          <w:ilvl w:val="0"/>
          <w:numId w:val="4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zespoły śpiewacze </w:t>
      </w:r>
      <w:r>
        <w:rPr>
          <w:rFonts w:ascii="Times New Roman" w:hAnsi="Times New Roman" w:cs="Times New Roman"/>
          <w:i/>
          <w:iCs/>
        </w:rPr>
        <w:t xml:space="preserve">a cappella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AD37013" w14:textId="14CFF97E">
      <w:pPr>
        <w:numPr>
          <w:ilvl w:val="0"/>
          <w:numId w:val="4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zespoły śpiewacze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towarzyszeniem instrumentów.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C7F6451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Kategoria taneczna: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0E3841FC" w14:textId="77777777">
      <w:pPr>
        <w:numPr>
          <w:ilvl w:val="0"/>
          <w:numId w:val="5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zespoły regionalne,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F4809C2" w14:textId="77777777">
      <w:pPr>
        <w:numPr>
          <w:ilvl w:val="0"/>
          <w:numId w:val="5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zespoły folklorystyczne,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9AB2D92" w14:textId="77777777">
      <w:pPr>
        <w:numPr>
          <w:ilvl w:val="0"/>
          <w:numId w:val="5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pary taneczne,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7000891" w14:textId="77777777">
      <w:pPr>
        <w:numPr>
          <w:ilvl w:val="0"/>
          <w:numId w:val="5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formy taneczno-obrzędowe.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5FF0E2F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  <w:sectPr>
          <w:footnotePr/>
          <w:endnotePr/>
          <w:type w:val="continuous"/>
          <w:pgSz w:h="16838" w:orient="portrait" w:w="11906"/>
          <w:pgMar w:top="1417" w:right="1417" w:bottom="1417" w:left="1417" w:header="708" w:footer="425" w:gutter="0"/>
          <w:cols w:num="2" w:sep="0" w:space="708" w:equalWidth="1"/>
        </w:sect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475563F0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VI. Warunki uczestnictwa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31E7D00C" w14:textId="1C37C9A9">
      <w:pPr>
        <w:numPr>
          <w:ilvl w:val="0"/>
          <w:numId w:val="6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Warunkiem udziału jest przesłanie poprawnie wypełnionej karty zgłoszeniowej </w:t>
      </w:r>
      <w:r>
        <w:rPr>
          <w:rFonts w:ascii="Times New Roman" w:hAnsi="Times New Roman" w:cs="Times New Roman"/>
        </w:rPr>
        <w:br/>
        <w:t xml:space="preserve">w </w:t>
      </w:r>
      <w:r>
        <w:rPr>
          <w:rFonts w:ascii="Times New Roman" w:hAnsi="Times New Roman" w:cs="Times New Roman"/>
        </w:rPr>
        <w:t xml:space="preserve">terminie do dnia 30 czerwca</w:t>
      </w:r>
      <w:r>
        <w:rPr>
          <w:rFonts w:ascii="Times New Roman" w:hAnsi="Times New Roman" w:cs="Times New Roman"/>
        </w:rPr>
        <w:t xml:space="preserve"> 2026 r.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5251861" w14:textId="276D0915">
      <w:pPr>
        <w:numPr>
          <w:ilvl w:val="0"/>
          <w:numId w:val="6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Zgłoszenia należy przesłać na adres e-mail: </w:t>
      </w:r>
      <w:hyperlink r:id="rId11" w:tooltip="mailto:zgłoszenia-ck@ciezkowice.pl" w:history="1">
        <w:r>
          <w:rPr>
            <w:rStyle w:val="980"/>
            <w:rFonts w:ascii="Times New Roman" w:hAnsi="Times New Roman" w:cs="Times New Roman"/>
          </w:rPr>
          <w:t xml:space="preserve">zgłoszenia-ck@ciezkowice.pl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B2507AC" w14:textId="77777777">
      <w:pPr>
        <w:numPr>
          <w:ilvl w:val="0"/>
          <w:numId w:val="6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uczestnik przygotowuje program artystyczny trwający od 15 do 20 minut.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6A4216E" w14:textId="77777777">
      <w:pPr>
        <w:numPr>
          <w:ilvl w:val="0"/>
          <w:numId w:val="6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powinien prezentować tradycje muzyczne, taneczne lub obrzędowe reprezentowanego regionu.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1A371E6" w14:textId="77777777">
      <w:pPr>
        <w:numPr>
          <w:ilvl w:val="0"/>
          <w:numId w:val="6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Uczestnicy zobowiązani są do przestrzegania harmonogramu oraz poleceń Organizatora.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6553EA0" w14:textId="77777777">
      <w:pPr>
        <w:numPr>
          <w:ilvl w:val="0"/>
          <w:numId w:val="6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uczestników jest ograniczona – o zakwalifikowaniu decyduje kolejność zgłoszeń oraz zgodność programu z charakterem wydarzenia.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F505132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Kryteria oceny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5747D988" w14:textId="77777777">
      <w:p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Występy oceniać będzie profesjonalne jury powołane przez Organizatora.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340153D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  <w:sectPr>
          <w:footnotePr/>
          <w:endnotePr/>
          <w:type w:val="continuous"/>
          <w:pgSz w:h="16838" w:orient="portrait" w:w="11906"/>
          <w:pgMar w:top="1417" w:right="1417" w:bottom="1417" w:left="1417" w:header="708" w:footer="425" w:gutter="0"/>
          <w:cols w:num="1" w:sep="0" w:space="708" w:equalWidth="1"/>
        </w:sect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7A712599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kategorii muzycznej oceniane będą: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61BC4DB3" w14:textId="77777777">
      <w:pPr>
        <w:numPr>
          <w:ilvl w:val="0"/>
          <w:numId w:val="7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zgodność repertuaru z tradycją regionu,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FFDB441" w14:textId="77777777">
      <w:pPr>
        <w:numPr>
          <w:ilvl w:val="0"/>
          <w:numId w:val="7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walory muzyczne wykonania,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2F8EE7E" w14:textId="77777777">
      <w:pPr>
        <w:numPr>
          <w:ilvl w:val="0"/>
          <w:numId w:val="7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stylowość i autentyczność wykonania,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2E2192F" w14:textId="77777777">
      <w:pPr>
        <w:numPr>
          <w:ilvl w:val="0"/>
          <w:numId w:val="7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dobór instrumentów,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6ED0FDD" w14:textId="77777777">
      <w:pPr>
        <w:numPr>
          <w:ilvl w:val="0"/>
          <w:numId w:val="7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zachowanie gwary i tradycyjnego przekazu,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F8691CA" w14:textId="77777777">
      <w:pPr>
        <w:numPr>
          <w:ilvl w:val="0"/>
          <w:numId w:val="7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ogólny wyraz artystyczny.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893B990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kategorii tanecznej oceniane będą: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3642B895" w14:textId="77777777">
      <w:pPr>
        <w:numPr>
          <w:ilvl w:val="0"/>
          <w:numId w:val="8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zgodność programu z tradycją regionu,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8AFFBDA" w14:textId="77777777">
      <w:pPr>
        <w:numPr>
          <w:ilvl w:val="0"/>
          <w:numId w:val="8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stylowość wykonania,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25DBE39" w14:textId="77777777">
      <w:pPr>
        <w:numPr>
          <w:ilvl w:val="0"/>
          <w:numId w:val="8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muzykalność i rytmika,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1577D5A" w14:textId="77777777">
      <w:pPr>
        <w:numPr>
          <w:ilvl w:val="0"/>
          <w:numId w:val="8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zgranie zespołu,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470CE12" w14:textId="77777777">
      <w:pPr>
        <w:numPr>
          <w:ilvl w:val="0"/>
          <w:numId w:val="8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wykorzystanie rekwizytów,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69E636E" w14:textId="77777777">
      <w:pPr>
        <w:numPr>
          <w:ilvl w:val="0"/>
          <w:numId w:val="8"/>
        </w:numPr>
        <w:pBdr/>
        <w:spacing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ogólny wyraz artystyczny.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C7B8B84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  <w:sectPr>
          <w:footnotePr/>
          <w:endnotePr/>
          <w:type w:val="continuous"/>
          <w:pgSz w:h="16838" w:orient="portrait" w:w="11906"/>
          <w:pgMar w:top="1417" w:right="1417" w:bottom="1417" w:left="1417" w:header="708" w:footer="425" w:gutter="0"/>
          <w:cols w:num="2" w:sep="0" w:space="708" w:equalWidth="1"/>
        </w:sect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75593319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VIII. Nagrody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7A0A3280" w14:textId="77777777">
      <w:pPr>
        <w:numPr>
          <w:ilvl w:val="0"/>
          <w:numId w:val="9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Jury przyzna I, II i III miejsce w każdej kategorii.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4405268" w14:textId="77777777">
      <w:pPr>
        <w:numPr>
          <w:ilvl w:val="0"/>
          <w:numId w:val="9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Laureaci otrzymają nagrody finansowe, dyplomy oraz pamiątkowe wyróżnienia.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2A64E00" w14:textId="77777777">
      <w:pPr>
        <w:numPr>
          <w:ilvl w:val="0"/>
          <w:numId w:val="9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zespoły otrzymają dyplomy uczestnictwa.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210B3756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Sprawy organizacyjne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46568FD8" w14:textId="77777777">
      <w:pPr>
        <w:numPr>
          <w:ilvl w:val="0"/>
          <w:numId w:val="10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zapewnia: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1D934C1" w14:textId="77777777">
      <w:pPr>
        <w:numPr>
          <w:ilvl w:val="1"/>
          <w:numId w:val="10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scenę i nagłośnienie,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4C97714" w14:textId="77777777">
      <w:pPr>
        <w:numPr>
          <w:ilvl w:val="1"/>
          <w:numId w:val="10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obsługę techniczną wydarzenia,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FE9FF21" w14:textId="77777777">
      <w:pPr>
        <w:numPr>
          <w:ilvl w:val="1"/>
          <w:numId w:val="10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do przygotowania uczestników,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EED5CB0" w14:textId="77777777">
      <w:pPr>
        <w:numPr>
          <w:ilvl w:val="1"/>
          <w:numId w:val="10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poczęstunek dla uczestników.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3098FF9" w14:textId="77777777">
      <w:pPr>
        <w:numPr>
          <w:ilvl w:val="0"/>
          <w:numId w:val="10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Koszty dojazdu uczestnicy pokrywają we własnym zakresie, o ile Organizator nie postanowi inaczej.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0E51A99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X. Ochrona wizerunku i danych osobowych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503A42F0" w14:textId="77777777">
      <w:pPr>
        <w:numPr>
          <w:ilvl w:val="0"/>
          <w:numId w:val="11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Uczestnicy wyrażają zgodę na nieodpłatne utrwalanie i publikowanie swojego wizerunku w materiałach promujących wydarzenie.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626C57B" w14:textId="77777777">
      <w:pPr>
        <w:numPr>
          <w:ilvl w:val="0"/>
          <w:numId w:val="11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danych osobowych uczestników jest Organizator.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872E6C8" w14:textId="77777777">
      <w:pPr>
        <w:numPr>
          <w:ilvl w:val="0"/>
          <w:numId w:val="11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będą wykorzystywane wyłącznie do celów organizacyjnych związanych z realizacją przeglądu.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B0C8475" w14:textId="77777777">
      <w:pPr>
        <w:pBdr/>
        <w:spacing w:line="36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XI. Postanowienia końcowe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 w14:paraId="5A427BCE" w14:textId="77777777">
      <w:pPr>
        <w:numPr>
          <w:ilvl w:val="0"/>
          <w:numId w:val="12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zastrzega sobie prawo do zmian w regulaminie oraz harmonogramie wydarzenia.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3947F0D" w14:textId="77777777">
      <w:pPr>
        <w:numPr>
          <w:ilvl w:val="0"/>
          <w:numId w:val="12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Interpretacja niniejszego regulaminu należy do Organizatora.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32DB012C" w14:textId="77777777">
      <w:pPr>
        <w:numPr>
          <w:ilvl w:val="0"/>
          <w:numId w:val="12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Zgłoszenie udziału jest równoznaczne z akceptacją niniejszego regulaminu.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6C8BA98" w14:textId="77777777">
      <w:pPr>
        <w:numPr>
          <w:ilvl w:val="0"/>
          <w:numId w:val="12"/>
        </w:numPr>
        <w:pBdr/>
        <w:spacing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sprawach nieuregulowanych decyzję podejmuje Organizator.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continuous"/>
      <w:pgSz w:h="16838" w:orient="portrait" w:w="11906"/>
      <w:pgMar w:top="1417" w:right="1417" w:bottom="1417" w:left="1417" w:header="708" w:footer="425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B1760BB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2BF6FE8D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5040102010807070707"/>
  </w:font>
  <w:font w:name="Calibri">
    <w:panose1 w:val="020F0502020204030204"/>
  </w:font>
  <w:font w:name="Times New Roman">
    <w:panose1 w:val="02020603050405020304"/>
  </w:font>
  <w:font w:name="Book Antiqua">
    <w:panose1 w:val="0204050205050503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E230D7E" w14:textId="07FDF248">
    <w:pPr>
      <w:pStyle w:val="978"/>
      <w:pBdr/>
      <w:spacing/>
      <w:ind/>
      <w:jc w:val="center"/>
      <w:rPr/>
    </w:pPr>
    <w:r>
      <w:rPr>
        <w:rFonts w:ascii="Calibri" w:hAnsi="Calibri" w:eastAsia="Calibri" w:cs="Times New Roman"/>
        <w:sz w:val="22"/>
        <w:szCs w:val="22"/>
        <w14:ligatures w14:val="no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60720" cy="864108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6477409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19" cy="8641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60pt;height:68.04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Times New Roman"/>
        <w:sz w:val="22"/>
        <w:szCs w:val="22"/>
        <w14:ligatures w14:val="none"/>
      </w:rPr>
    </w:r>
    <w:r/>
  </w:p>
  <w:p w14:paraId="45DCA2AF" w14:textId="402DECE9">
    <w:pPr>
      <w:pStyle w:val="978"/>
      <w:pBdr/>
      <w:spacing/>
      <w:ind/>
      <w:jc w:val="center"/>
      <w:rPr>
        <w:rFonts w:ascii="Times New Roman" w:hAnsi="Times New Roman" w:cs="Times New Roman"/>
      </w:rPr>
    </w:pPr>
    <w:r>
      <w:rPr>
        <w:rFonts w:ascii="Times New Roman" w:hAnsi="Times New Roman" w:eastAsia="Calibri" w:cs="Times New Roman"/>
        <w:sz w:val="22"/>
        <w:szCs w:val="22"/>
        <w14:ligatures w14:val="none"/>
      </w:rPr>
      <w:t xml:space="preserve">Projekt zrealizowano przy wsparciu finansowym Województwa Małopolskiego</w: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A8E13E8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3B22FCDE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8637D2A" w14:textId="77777777">
    <w:pPr>
      <w:pBdr/>
      <w:spacing w:after="0" w:line="240" w:lineRule="auto"/>
      <w:ind/>
      <w:jc w:val="center"/>
      <w:rPr>
        <w:rFonts w:ascii="Book Antiqua" w:hAnsi="Book Antiqua" w:eastAsia="Times New Roman" w:cs="Times New Roman"/>
        <w:b/>
        <w:bCs/>
        <w:color w:val="803d06"/>
        <w:sz w:val="32"/>
        <w:szCs w:val="32"/>
        <w:lang w:eastAsia="pl-PL"/>
        <w14:ligatures w14:val="none"/>
      </w:rPr>
    </w:pPr>
    <w:r>
      <w:rPr>
        <w:rFonts w:ascii="Book Antiqua" w:hAnsi="Book Antiqua" w:eastAsia="Times New Roman" w:cs="Times New Roman"/>
        <w:b/>
        <w:bCs/>
        <w:color w:val="803d06"/>
        <w:sz w:val="32"/>
        <w:szCs w:val="32"/>
        <w:lang w:eastAsia="pl-PL"/>
        <w14:ligatures w14:val="none"/>
      </w:rPr>
      <w:t xml:space="preserve">Stowarzyszenie Regionalne Pogórzan </w:t>
    </w:r>
    <w:r>
      <w:rPr>
        <w:rFonts w:ascii="Book Antiqua" w:hAnsi="Book Antiqua" w:eastAsia="Times New Roman" w:cs="Times New Roman"/>
        <w:b/>
        <w:bCs/>
        <w:color w:val="803d06"/>
        <w:sz w:val="32"/>
        <w:szCs w:val="32"/>
        <w:lang w:eastAsia="pl-PL"/>
        <w14:ligatures w14:val="none"/>
      </w:rPr>
      <w:br/>
      <w:t xml:space="preserve">w partnerstwie </w:t>
    </w:r>
    <w:r>
      <w:rPr>
        <w:rFonts w:ascii="Book Antiqua" w:hAnsi="Book Antiqua" w:eastAsia="Times New Roman" w:cs="Times New Roman"/>
        <w:b/>
        <w:bCs/>
        <w:color w:val="803d06"/>
        <w:sz w:val="32"/>
        <w:szCs w:val="32"/>
        <w:lang w:eastAsia="pl-PL"/>
        <w14:ligatures w14:val="none"/>
      </w:rPr>
      <w:br/>
      <w:t xml:space="preserve">z Centrum Kultury Gminy Ci</w:t>
    </w:r>
    <w:r>
      <w:rPr>
        <w:rFonts w:ascii="Book Antiqua" w:hAnsi="Book Antiqua" w:eastAsia="Times New Roman" w:cs="Calibri"/>
        <w:b/>
        <w:bCs/>
        <w:color w:val="803d06"/>
        <w:sz w:val="32"/>
        <w:szCs w:val="32"/>
        <w:lang w:eastAsia="pl-PL"/>
        <w14:ligatures w14:val="none"/>
      </w:rPr>
      <w:t xml:space="preserve">ęż</w:t>
    </w:r>
    <w:r>
      <w:rPr>
        <w:rFonts w:ascii="Book Antiqua" w:hAnsi="Book Antiqua" w:eastAsia="Times New Roman" w:cs="Times New Roman"/>
        <w:b/>
        <w:bCs/>
        <w:color w:val="803d06"/>
        <w:sz w:val="32"/>
        <w:szCs w:val="32"/>
        <w:lang w:eastAsia="pl-PL"/>
        <w14:ligatures w14:val="none"/>
      </w:rPr>
      <w:t xml:space="preserve">kowice</w:t>
    </w:r>
    <w:r>
      <w:rPr>
        <w:rFonts w:ascii="Book Antiqua" w:hAnsi="Book Antiqua" w:eastAsia="Times New Roman" w:cs="Times New Roman"/>
        <w:b/>
        <w:bCs/>
        <w:color w:val="803d06"/>
        <w:sz w:val="32"/>
        <w:szCs w:val="32"/>
        <w:lang w:eastAsia="pl-PL"/>
        <w14:ligatures w14:val="none"/>
      </w:rPr>
    </w:r>
    <w:r>
      <w:rPr>
        <w:rFonts w:ascii="Book Antiqua" w:hAnsi="Book Antiqua" w:eastAsia="Times New Roman" w:cs="Times New Roman"/>
        <w:b/>
        <w:bCs/>
        <w:color w:val="803d06"/>
        <w:sz w:val="32"/>
        <w:szCs w:val="32"/>
        <w:lang w:eastAsia="pl-PL"/>
        <w14:ligatures w14:val="none"/>
      </w:rPr>
    </w:r>
  </w:p>
  <w:p w14:paraId="30D43AFE" w14:textId="77777777">
    <w:pPr>
      <w:pStyle w:val="97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5D7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nsid w:val="0610538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nsid w:val="0E81220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0F316C52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nsid w:val="1D4C343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nsid w:val="21D10A0A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nsid w:val="237031B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nsid w:val="275A534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2CC00D4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6C345D7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nsid w:val="6DBA50A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nsid w:val="6EC95B9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">
    <w:nsid w:val="7431540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2"/>
  </w:num>
  <w:num w:numId="8">
    <w:abstractNumId w:val="12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6">
    <w:name w:val="Table Grid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Table Grid Light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1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2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3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4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5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6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1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2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3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4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5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6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2">
    <w:name w:val="Heading 1 Char"/>
    <w:basedOn w:val="953"/>
    <w:link w:val="9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3">
    <w:name w:val="Heading 2 Char"/>
    <w:basedOn w:val="953"/>
    <w:link w:val="9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4">
    <w:name w:val="Heading 3 Char"/>
    <w:basedOn w:val="953"/>
    <w:link w:val="9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5">
    <w:name w:val="Heading 4 Char"/>
    <w:basedOn w:val="953"/>
    <w:link w:val="94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6">
    <w:name w:val="Heading 5 Char"/>
    <w:basedOn w:val="953"/>
    <w:link w:val="9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7">
    <w:name w:val="Heading 6 Char"/>
    <w:basedOn w:val="953"/>
    <w:link w:val="9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>
    <w:name w:val="Heading 7 Char"/>
    <w:basedOn w:val="953"/>
    <w:link w:val="9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>
    <w:name w:val="Heading 8 Char"/>
    <w:basedOn w:val="953"/>
    <w:link w:val="9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Heading 9 Char"/>
    <w:basedOn w:val="953"/>
    <w:link w:val="9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1">
    <w:name w:val="Title Char"/>
    <w:basedOn w:val="953"/>
    <w:link w:val="9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2">
    <w:name w:val="Subtitle Char"/>
    <w:basedOn w:val="953"/>
    <w:link w:val="9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Quote Char"/>
    <w:basedOn w:val="953"/>
    <w:link w:val="9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Intense Quote Char"/>
    <w:basedOn w:val="953"/>
    <w:link w:val="973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915">
    <w:name w:val="No Spacing"/>
    <w:basedOn w:val="943"/>
    <w:uiPriority w:val="1"/>
    <w:qFormat/>
    <w:pPr>
      <w:pBdr/>
      <w:spacing w:after="0" w:line="240" w:lineRule="auto"/>
      <w:ind/>
    </w:pPr>
  </w:style>
  <w:style w:type="character" w:styleId="916">
    <w:name w:val="Subtle Emphasis"/>
    <w:basedOn w:val="9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Emphasis"/>
    <w:basedOn w:val="953"/>
    <w:uiPriority w:val="20"/>
    <w:qFormat/>
    <w:pPr>
      <w:pBdr/>
      <w:spacing/>
      <w:ind/>
    </w:pPr>
    <w:rPr>
      <w:i/>
      <w:iCs/>
    </w:rPr>
  </w:style>
  <w:style w:type="character" w:styleId="918">
    <w:name w:val="Strong"/>
    <w:basedOn w:val="953"/>
    <w:uiPriority w:val="22"/>
    <w:qFormat/>
    <w:pPr>
      <w:pBdr/>
      <w:spacing/>
      <w:ind/>
    </w:pPr>
    <w:rPr>
      <w:b/>
      <w:bCs/>
    </w:rPr>
  </w:style>
  <w:style w:type="character" w:styleId="919">
    <w:name w:val="Subtle Reference"/>
    <w:basedOn w:val="9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95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1">
    <w:name w:val="Header Char"/>
    <w:basedOn w:val="953"/>
    <w:link w:val="976"/>
    <w:uiPriority w:val="99"/>
    <w:pPr>
      <w:pBdr/>
      <w:spacing/>
      <w:ind/>
    </w:pPr>
  </w:style>
  <w:style w:type="character" w:styleId="922">
    <w:name w:val="Footer Char"/>
    <w:basedOn w:val="953"/>
    <w:link w:val="978"/>
    <w:uiPriority w:val="99"/>
    <w:pPr>
      <w:pBdr/>
      <w:spacing/>
      <w:ind/>
    </w:pPr>
  </w:style>
  <w:style w:type="paragraph" w:styleId="923">
    <w:name w:val="Caption"/>
    <w:basedOn w:val="943"/>
    <w:next w:val="94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4">
    <w:name w:val="footnote text"/>
    <w:basedOn w:val="943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Footnote Text Char"/>
    <w:basedOn w:val="953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footnote reference"/>
    <w:basedOn w:val="953"/>
    <w:uiPriority w:val="99"/>
    <w:semiHidden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943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Endnote Text Char"/>
    <w:basedOn w:val="953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endnote reference"/>
    <w:basedOn w:val="953"/>
    <w:uiPriority w:val="99"/>
    <w:semiHidden/>
    <w:unhideWhenUsed/>
    <w:pPr>
      <w:pBdr/>
      <w:spacing/>
      <w:ind/>
    </w:pPr>
    <w:rPr>
      <w:vertAlign w:val="superscript"/>
    </w:rPr>
  </w:style>
  <w:style w:type="character" w:styleId="930">
    <w:name w:val="FollowedHyperlink"/>
    <w:basedOn w:val="9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1">
    <w:name w:val="toc 1"/>
    <w:basedOn w:val="943"/>
    <w:next w:val="943"/>
    <w:uiPriority w:val="39"/>
    <w:unhideWhenUsed/>
    <w:pPr>
      <w:pBdr/>
      <w:spacing w:after="100"/>
      <w:ind/>
    </w:pPr>
  </w:style>
  <w:style w:type="paragraph" w:styleId="932">
    <w:name w:val="toc 2"/>
    <w:basedOn w:val="943"/>
    <w:next w:val="943"/>
    <w:uiPriority w:val="39"/>
    <w:unhideWhenUsed/>
    <w:pPr>
      <w:pBdr/>
      <w:spacing w:after="100"/>
      <w:ind w:left="220"/>
    </w:pPr>
  </w:style>
  <w:style w:type="paragraph" w:styleId="933">
    <w:name w:val="toc 3"/>
    <w:basedOn w:val="943"/>
    <w:next w:val="943"/>
    <w:uiPriority w:val="39"/>
    <w:unhideWhenUsed/>
    <w:pPr>
      <w:pBdr/>
      <w:spacing w:after="100"/>
      <w:ind w:left="440"/>
    </w:pPr>
  </w:style>
  <w:style w:type="paragraph" w:styleId="934">
    <w:name w:val="toc 4"/>
    <w:basedOn w:val="943"/>
    <w:next w:val="943"/>
    <w:uiPriority w:val="39"/>
    <w:unhideWhenUsed/>
    <w:pPr>
      <w:pBdr/>
      <w:spacing w:after="100"/>
      <w:ind w:left="660"/>
    </w:pPr>
  </w:style>
  <w:style w:type="paragraph" w:styleId="935">
    <w:name w:val="toc 5"/>
    <w:basedOn w:val="943"/>
    <w:next w:val="943"/>
    <w:uiPriority w:val="39"/>
    <w:unhideWhenUsed/>
    <w:pPr>
      <w:pBdr/>
      <w:spacing w:after="100"/>
      <w:ind w:left="880"/>
    </w:pPr>
  </w:style>
  <w:style w:type="paragraph" w:styleId="936">
    <w:name w:val="toc 6"/>
    <w:basedOn w:val="943"/>
    <w:next w:val="943"/>
    <w:uiPriority w:val="39"/>
    <w:unhideWhenUsed/>
    <w:pPr>
      <w:pBdr/>
      <w:spacing w:after="100"/>
      <w:ind w:left="1100"/>
    </w:pPr>
  </w:style>
  <w:style w:type="paragraph" w:styleId="937">
    <w:name w:val="toc 7"/>
    <w:basedOn w:val="943"/>
    <w:next w:val="943"/>
    <w:uiPriority w:val="39"/>
    <w:unhideWhenUsed/>
    <w:pPr>
      <w:pBdr/>
      <w:spacing w:after="100"/>
      <w:ind w:left="1320"/>
    </w:pPr>
  </w:style>
  <w:style w:type="paragraph" w:styleId="938">
    <w:name w:val="toc 8"/>
    <w:basedOn w:val="943"/>
    <w:next w:val="943"/>
    <w:uiPriority w:val="39"/>
    <w:unhideWhenUsed/>
    <w:pPr>
      <w:pBdr/>
      <w:spacing w:after="100"/>
      <w:ind w:left="1540"/>
    </w:pPr>
  </w:style>
  <w:style w:type="paragraph" w:styleId="939">
    <w:name w:val="toc 9"/>
    <w:basedOn w:val="943"/>
    <w:next w:val="943"/>
    <w:uiPriority w:val="39"/>
    <w:unhideWhenUsed/>
    <w:pPr>
      <w:pBdr/>
      <w:spacing w:after="100"/>
      <w:ind w:left="1760"/>
    </w:pPr>
  </w:style>
  <w:style w:type="character" w:styleId="940">
    <w:name w:val="Placeholder Text"/>
    <w:basedOn w:val="953"/>
    <w:uiPriority w:val="99"/>
    <w:semiHidden/>
    <w:pPr>
      <w:pBdr/>
      <w:spacing/>
      <w:ind/>
    </w:pPr>
    <w:rPr>
      <w:color w:val="666666"/>
    </w:r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paragraph" w:styleId="943" w:default="1">
    <w:name w:val="Normal"/>
    <w:qFormat/>
    <w:pPr>
      <w:pBdr/>
      <w:spacing/>
      <w:ind/>
    </w:pPr>
  </w:style>
  <w:style w:type="paragraph" w:styleId="944">
    <w:name w:val="Heading 1"/>
    <w:basedOn w:val="943"/>
    <w:next w:val="943"/>
    <w:link w:val="95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945">
    <w:name w:val="Heading 2"/>
    <w:basedOn w:val="943"/>
    <w:next w:val="943"/>
    <w:link w:val="95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946">
    <w:name w:val="Heading 3"/>
    <w:basedOn w:val="943"/>
    <w:next w:val="943"/>
    <w:link w:val="95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947">
    <w:name w:val="Heading 4"/>
    <w:basedOn w:val="943"/>
    <w:next w:val="943"/>
    <w:link w:val="959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948">
    <w:name w:val="Heading 5"/>
    <w:basedOn w:val="943"/>
    <w:next w:val="943"/>
    <w:link w:val="960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949">
    <w:name w:val="Heading 6"/>
    <w:basedOn w:val="943"/>
    <w:next w:val="943"/>
    <w:link w:val="961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50">
    <w:name w:val="Heading 7"/>
    <w:basedOn w:val="943"/>
    <w:next w:val="943"/>
    <w:link w:val="962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51">
    <w:name w:val="Heading 8"/>
    <w:basedOn w:val="943"/>
    <w:next w:val="943"/>
    <w:link w:val="963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52">
    <w:name w:val="Heading 9"/>
    <w:basedOn w:val="943"/>
    <w:next w:val="943"/>
    <w:link w:val="964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53" w:default="1">
    <w:name w:val="Default Paragraph Font"/>
    <w:uiPriority w:val="1"/>
    <w:semiHidden/>
    <w:unhideWhenUsed/>
    <w:pPr>
      <w:pBdr/>
      <w:spacing/>
      <w:ind/>
    </w:pPr>
  </w:style>
  <w:style w:type="table" w:styleId="95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5" w:default="1">
    <w:name w:val="No List"/>
    <w:uiPriority w:val="99"/>
    <w:semiHidden/>
    <w:unhideWhenUsed/>
    <w:pPr>
      <w:pBdr/>
      <w:spacing/>
      <w:ind/>
    </w:pPr>
  </w:style>
  <w:style w:type="character" w:styleId="956" w:customStyle="1">
    <w:name w:val="Nagłówek 1 Znak"/>
    <w:basedOn w:val="953"/>
    <w:link w:val="944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57" w:customStyle="1">
    <w:name w:val="Nagłówek 2 Znak"/>
    <w:basedOn w:val="953"/>
    <w:link w:val="94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58" w:customStyle="1">
    <w:name w:val="Nagłówek 3 Znak"/>
    <w:basedOn w:val="953"/>
    <w:link w:val="946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959" w:customStyle="1">
    <w:name w:val="Nagłówek 4 Znak"/>
    <w:basedOn w:val="953"/>
    <w:link w:val="947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960" w:customStyle="1">
    <w:name w:val="Nagłówek 5 Znak"/>
    <w:basedOn w:val="953"/>
    <w:link w:val="948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961" w:customStyle="1">
    <w:name w:val="Nagłówek 6 Znak"/>
    <w:basedOn w:val="953"/>
    <w:link w:val="949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62" w:customStyle="1">
    <w:name w:val="Nagłówek 7 Znak"/>
    <w:basedOn w:val="953"/>
    <w:link w:val="950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63" w:customStyle="1">
    <w:name w:val="Nagłówek 8 Znak"/>
    <w:basedOn w:val="953"/>
    <w:link w:val="951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64" w:customStyle="1">
    <w:name w:val="Nagłówek 9 Znak"/>
    <w:basedOn w:val="953"/>
    <w:link w:val="952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65">
    <w:name w:val="Title"/>
    <w:basedOn w:val="943"/>
    <w:next w:val="943"/>
    <w:link w:val="966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66" w:customStyle="1">
    <w:name w:val="Tytuł Znak"/>
    <w:basedOn w:val="953"/>
    <w:link w:val="96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67">
    <w:name w:val="Subtitle"/>
    <w:basedOn w:val="943"/>
    <w:next w:val="943"/>
    <w:link w:val="968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68" w:customStyle="1">
    <w:name w:val="Podtytuł Znak"/>
    <w:basedOn w:val="953"/>
    <w:link w:val="967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69">
    <w:name w:val="Quote"/>
    <w:basedOn w:val="943"/>
    <w:next w:val="943"/>
    <w:link w:val="9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0" w:customStyle="1">
    <w:name w:val="Cytat Znak"/>
    <w:basedOn w:val="953"/>
    <w:link w:val="96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71">
    <w:name w:val="List Paragraph"/>
    <w:basedOn w:val="943"/>
    <w:uiPriority w:val="34"/>
    <w:qFormat/>
    <w:pPr>
      <w:pBdr/>
      <w:spacing/>
      <w:ind w:left="720"/>
      <w:contextualSpacing w:val="true"/>
    </w:pPr>
  </w:style>
  <w:style w:type="character" w:styleId="972">
    <w:name w:val="Intense Emphasis"/>
    <w:basedOn w:val="9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73">
    <w:name w:val="Intense Quote"/>
    <w:basedOn w:val="943"/>
    <w:next w:val="943"/>
    <w:link w:val="97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74" w:customStyle="1">
    <w:name w:val="Cytat intensywny Znak"/>
    <w:basedOn w:val="953"/>
    <w:link w:val="97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5">
    <w:name w:val="Intense Reference"/>
    <w:basedOn w:val="9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76">
    <w:name w:val="Header"/>
    <w:basedOn w:val="943"/>
    <w:link w:val="97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7" w:customStyle="1">
    <w:name w:val="Nagłówek Znak"/>
    <w:basedOn w:val="953"/>
    <w:link w:val="976"/>
    <w:uiPriority w:val="99"/>
    <w:pPr>
      <w:pBdr/>
      <w:spacing/>
      <w:ind/>
    </w:pPr>
  </w:style>
  <w:style w:type="paragraph" w:styleId="978">
    <w:name w:val="Footer"/>
    <w:basedOn w:val="943"/>
    <w:link w:val="97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9" w:customStyle="1">
    <w:name w:val="Stopka Znak"/>
    <w:basedOn w:val="953"/>
    <w:link w:val="978"/>
    <w:uiPriority w:val="99"/>
    <w:pPr>
      <w:pBdr/>
      <w:spacing/>
      <w:ind/>
    </w:pPr>
  </w:style>
  <w:style w:type="character" w:styleId="980">
    <w:name w:val="Hyperlink"/>
    <w:basedOn w:val="953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981">
    <w:name w:val="Unresolved Mention"/>
    <w:basedOn w:val="95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zg&#322;oszenia-ck@ciezkowice.p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</dc:creator>
  <cp:keywords/>
  <dc:description/>
  <cp:revision>7</cp:revision>
  <dcterms:created xsi:type="dcterms:W3CDTF">2026-05-21T19:22:00Z</dcterms:created>
  <dcterms:modified xsi:type="dcterms:W3CDTF">2026-06-02T06:00:22Z</dcterms:modified>
</cp:coreProperties>
</file>